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AE341D6" wp14:paraId="7757BB33" wp14:textId="3D6D1029">
      <w:pPr>
        <w:spacing w:before="0" w:beforeAutospacing="off" w:after="160" w:afterAutospacing="off" w:line="279" w:lineRule="auto"/>
        <w:ind w:left="0" w:right="0"/>
        <w:jc w:val="center"/>
        <w:rPr>
          <w:rFonts w:ascii="Aptos_MSFontService" w:hAnsi="Aptos_MSFontService" w:eastAsia="Aptos_MSFontService" w:cs="Aptos_MSFontService"/>
          <w:b w:val="0"/>
          <w:bCs w:val="0"/>
          <w:i w:val="0"/>
          <w:iCs w:val="0"/>
          <w:caps w:val="0"/>
          <w:smallCaps w:val="0"/>
          <w:noProof w:val="0"/>
          <w:color w:val="000000" w:themeColor="text1" w:themeTint="FF" w:themeShade="FF"/>
          <w:sz w:val="24"/>
          <w:szCs w:val="24"/>
          <w:lang w:val="en-US"/>
        </w:rPr>
      </w:pPr>
      <w:r w:rsidRPr="1AE341D6" w:rsidR="26609D6D">
        <w:rPr>
          <w:rFonts w:ascii="Aptos_MSFontService" w:hAnsi="Aptos_MSFontService" w:eastAsia="Aptos_MSFontService" w:cs="Aptos_MSFontService"/>
          <w:b w:val="1"/>
          <w:bCs w:val="1"/>
          <w:i w:val="0"/>
          <w:iCs w:val="0"/>
          <w:caps w:val="0"/>
          <w:smallCaps w:val="0"/>
          <w:noProof w:val="0"/>
          <w:color w:val="000000" w:themeColor="text1" w:themeTint="FF" w:themeShade="FF"/>
          <w:sz w:val="24"/>
          <w:szCs w:val="24"/>
          <w:lang w:val="en-US"/>
        </w:rPr>
        <w:t>AmSECT Committee Charter</w:t>
      </w:r>
    </w:p>
    <w:p xmlns:wp14="http://schemas.microsoft.com/office/word/2010/wordml" w:rsidP="1AE341D6" wp14:paraId="22F008D5" wp14:textId="7F3F99AF">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E341D6" w:rsidR="26609D6D">
        <w:rPr>
          <w:rFonts w:ascii="Calibri" w:hAnsi="Calibri" w:eastAsia="Calibri" w:cs="Calibri"/>
          <w:b w:val="1"/>
          <w:bCs w:val="1"/>
          <w:i w:val="0"/>
          <w:iCs w:val="0"/>
          <w:caps w:val="0"/>
          <w:smallCaps w:val="0"/>
          <w:noProof w:val="0"/>
          <w:color w:val="000000" w:themeColor="text1" w:themeTint="FF" w:themeShade="FF"/>
          <w:sz w:val="22"/>
          <w:szCs w:val="22"/>
          <w:lang w:val="en-US"/>
        </w:rPr>
        <w:t xml:space="preserve">COMMITTEE NAME: </w:t>
      </w:r>
      <w:r w:rsidRPr="1AE341D6" w:rsidR="26609D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Government Relations Committee </w:t>
      </w:r>
    </w:p>
    <w:p xmlns:wp14="http://schemas.microsoft.com/office/word/2010/wordml" w:rsidP="1AE341D6" wp14:paraId="539C472F" wp14:textId="34154E58">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7772040" w:rsidR="26609D6D">
        <w:rPr>
          <w:rFonts w:ascii="Calibri" w:hAnsi="Calibri" w:eastAsia="Calibri" w:cs="Calibri"/>
          <w:b w:val="1"/>
          <w:bCs w:val="1"/>
          <w:i w:val="0"/>
          <w:iCs w:val="0"/>
          <w:caps w:val="0"/>
          <w:smallCaps w:val="0"/>
          <w:noProof w:val="0"/>
          <w:color w:val="000000" w:themeColor="text1" w:themeTint="FF" w:themeShade="FF"/>
          <w:sz w:val="22"/>
          <w:szCs w:val="22"/>
          <w:lang w:val="en-US"/>
        </w:rPr>
        <w:t xml:space="preserve">PURPOSE/ROLE: </w:t>
      </w:r>
    </w:p>
    <w:p w:rsidR="6AB6467D" w:rsidP="17772040" w:rsidRDefault="6AB6467D" w14:paraId="2EEEB7DF" w14:textId="59F5496D">
      <w:pPr>
        <w:pStyle w:val="ListParagraph"/>
        <w:numPr>
          <w:ilvl w:val="0"/>
          <w:numId w:val="9"/>
        </w:num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spacing w:before="0" w:beforeAutospacing="off" w:after="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7772040" w:rsidR="6AB6467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Oversees a proactive program that </w:t>
      </w:r>
      <w:r w:rsidRPr="17772040" w:rsidR="6AB6467D">
        <w:rPr>
          <w:rFonts w:ascii="Calibri" w:hAnsi="Calibri" w:eastAsia="Calibri" w:cs="Calibri"/>
          <w:b w:val="0"/>
          <w:bCs w:val="0"/>
          <w:i w:val="0"/>
          <w:iCs w:val="0"/>
          <w:caps w:val="0"/>
          <w:smallCaps w:val="0"/>
          <w:noProof w:val="0"/>
          <w:color w:val="000000" w:themeColor="text1" w:themeTint="FF" w:themeShade="FF"/>
          <w:sz w:val="22"/>
          <w:szCs w:val="22"/>
          <w:lang w:val="en-US"/>
        </w:rPr>
        <w:t>monitors</w:t>
      </w:r>
      <w:r w:rsidRPr="17772040" w:rsidR="6AB6467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 and federal legislation and lobbies in support of regulations </w:t>
      </w:r>
      <w:r w:rsidRPr="17772040" w:rsidR="6AB6467D">
        <w:rPr>
          <w:rFonts w:ascii="Calibri" w:hAnsi="Calibri" w:eastAsia="Calibri" w:cs="Calibri"/>
          <w:b w:val="0"/>
          <w:bCs w:val="0"/>
          <w:i w:val="0"/>
          <w:iCs w:val="0"/>
          <w:caps w:val="0"/>
          <w:smallCaps w:val="0"/>
          <w:noProof w:val="0"/>
          <w:color w:val="000000" w:themeColor="text1" w:themeTint="FF" w:themeShade="FF"/>
          <w:sz w:val="22"/>
          <w:szCs w:val="22"/>
          <w:lang w:val="en-US"/>
        </w:rPr>
        <w:t>impacting</w:t>
      </w:r>
      <w:r w:rsidRPr="17772040" w:rsidR="6AB6467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practice of the profession. As surgical practices and technologies change in the healthcare marketplace, knowledge of laws, and the ability to influence them, are critical in </w:t>
      </w:r>
      <w:r w:rsidRPr="17772040" w:rsidR="6AB6467D">
        <w:rPr>
          <w:rFonts w:ascii="Calibri" w:hAnsi="Calibri" w:eastAsia="Calibri" w:cs="Calibri"/>
          <w:b w:val="0"/>
          <w:bCs w:val="0"/>
          <w:i w:val="0"/>
          <w:iCs w:val="0"/>
          <w:caps w:val="0"/>
          <w:smallCaps w:val="0"/>
          <w:noProof w:val="0"/>
          <w:color w:val="000000" w:themeColor="text1" w:themeTint="FF" w:themeShade="FF"/>
          <w:sz w:val="22"/>
          <w:szCs w:val="22"/>
          <w:lang w:val="en-US"/>
        </w:rPr>
        <w:t>representing</w:t>
      </w:r>
      <w:r w:rsidRPr="17772040" w:rsidR="6AB6467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perfusionists at every level of health care governance.</w:t>
      </w:r>
    </w:p>
    <w:p w:rsidR="6AB6467D" w:rsidP="17772040" w:rsidRDefault="6AB6467D" w14:paraId="4A050F55" w14:textId="20FADC11">
      <w:pPr>
        <w:pStyle w:val="ListParagraph"/>
        <w:numPr>
          <w:ilvl w:val="0"/>
          <w:numId w:val="9"/>
        </w:num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spacing w:before="0" w:beforeAutospacing="off" w:after="0" w:afterAutospacing="off" w:line="24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7772040" w:rsidR="6AB6467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Government Relations Committee </w:t>
      </w:r>
      <w:r w:rsidRPr="17772040" w:rsidR="6AB6467D">
        <w:rPr>
          <w:rFonts w:ascii="Calibri" w:hAnsi="Calibri" w:eastAsia="Calibri" w:cs="Calibri"/>
          <w:b w:val="0"/>
          <w:bCs w:val="0"/>
          <w:i w:val="0"/>
          <w:iCs w:val="0"/>
          <w:caps w:val="0"/>
          <w:smallCaps w:val="0"/>
          <w:noProof w:val="0"/>
          <w:color w:val="000000" w:themeColor="text1" w:themeTint="FF" w:themeShade="FF"/>
          <w:sz w:val="22"/>
          <w:szCs w:val="22"/>
          <w:lang w:val="en-US"/>
        </w:rPr>
        <w:t>assists</w:t>
      </w:r>
      <w:r w:rsidRPr="17772040" w:rsidR="6AB6467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perfusionists at the state levels of government to protect perfusionists, patients, and the standards of perfusion procedures both inside and outside of the operating room.</w:t>
      </w:r>
    </w:p>
    <w:p xmlns:wp14="http://schemas.microsoft.com/office/word/2010/wordml" w:rsidP="1AE341D6" wp14:paraId="0571C5E5" wp14:textId="45DD72C2">
      <w:pPr>
        <w:shd w:val="clear" w:color="auto" w:fill="FFFFFF" w:themeFill="background1"/>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17772040" wp14:paraId="599B30A3" wp14:textId="6FF5E90A">
      <w:pPr>
        <w:shd w:val="clear" w:color="auto" w:fill="FFFFFF" w:themeFill="background1"/>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7772040" w:rsidR="26609D6D">
        <w:rPr>
          <w:rFonts w:ascii="Calibri" w:hAnsi="Calibri" w:eastAsia="Calibri" w:cs="Calibri"/>
          <w:b w:val="1"/>
          <w:bCs w:val="1"/>
          <w:i w:val="0"/>
          <w:iCs w:val="0"/>
          <w:caps w:val="0"/>
          <w:smallCaps w:val="0"/>
          <w:noProof w:val="0"/>
          <w:color w:val="000000" w:themeColor="text1" w:themeTint="FF" w:themeShade="FF"/>
          <w:sz w:val="22"/>
          <w:szCs w:val="22"/>
          <w:lang w:val="en-US"/>
        </w:rPr>
        <w:t>MEMBERSHIP PROCESS:</w:t>
      </w:r>
      <w:r w:rsidRPr="17772040" w:rsidR="26609D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1F9A42D" w:rsidP="17772040" w:rsidRDefault="01F9A42D" w14:paraId="23AD4A03" w14:textId="43195562">
      <w:pPr>
        <w:pStyle w:val="ListParagraph"/>
        <w:numPr>
          <w:ilvl w:val="0"/>
          <w:numId w:val="11"/>
        </w:numPr>
        <w:shd w:val="clear" w:color="auto" w:fill="FFFFFF" w:themeFill="background1"/>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7772040" w:rsidR="01F9A42D">
        <w:rPr>
          <w:rFonts w:ascii="Calibri" w:hAnsi="Calibri" w:eastAsia="Calibri" w:cs="Calibri"/>
          <w:b w:val="0"/>
          <w:bCs w:val="0"/>
          <w:i w:val="0"/>
          <w:iCs w:val="0"/>
          <w:caps w:val="0"/>
          <w:smallCaps w:val="0"/>
          <w:noProof w:val="0"/>
          <w:color w:val="000000" w:themeColor="text1" w:themeTint="FF" w:themeShade="FF"/>
          <w:sz w:val="22"/>
          <w:szCs w:val="22"/>
          <w:lang w:val="en-US"/>
        </w:rPr>
        <w:t>AmSECT</w:t>
      </w:r>
      <w:r w:rsidRPr="17772040" w:rsidR="01F9A42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Member in Good Standing.</w:t>
      </w:r>
    </w:p>
    <w:p w:rsidR="01F9A42D" w:rsidP="17772040" w:rsidRDefault="01F9A42D" w14:paraId="6474CC6B" w14:textId="25B50651">
      <w:pPr>
        <w:pStyle w:val="ListParagraph"/>
        <w:numPr>
          <w:ilvl w:val="0"/>
          <w:numId w:val="11"/>
        </w:numPr>
        <w:shd w:val="clear" w:color="auto" w:fill="FFFFFF" w:themeFill="background1"/>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7772040" w:rsidR="01F9A42D">
        <w:rPr>
          <w:rFonts w:ascii="Calibri" w:hAnsi="Calibri" w:eastAsia="Calibri" w:cs="Calibri"/>
          <w:b w:val="0"/>
          <w:bCs w:val="0"/>
          <w:i w:val="0"/>
          <w:iCs w:val="0"/>
          <w:caps w:val="0"/>
          <w:smallCaps w:val="0"/>
          <w:noProof w:val="0"/>
          <w:color w:val="000000" w:themeColor="text1" w:themeTint="FF" w:themeShade="FF"/>
          <w:sz w:val="22"/>
          <w:szCs w:val="22"/>
          <w:lang w:val="en-US"/>
        </w:rPr>
        <w:t>Previous Government Relations Experience – served as GRC State Liaison or involved with state-level perfusion society, perfusion advisory committee, etc.</w:t>
      </w:r>
    </w:p>
    <w:p xmlns:wp14="http://schemas.microsoft.com/office/word/2010/wordml" w:rsidP="17772040" wp14:paraId="7430B63D" wp14:textId="46889BA2">
      <w:pPr>
        <w:shd w:val="clear" w:color="auto" w:fill="FFFFFF" w:themeFill="background1"/>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br/>
      </w:r>
      <w:r w:rsidRPr="17772040" w:rsidR="26609D6D">
        <w:rPr>
          <w:rFonts w:ascii="Calibri" w:hAnsi="Calibri" w:eastAsia="Calibri" w:cs="Calibri"/>
          <w:b w:val="1"/>
          <w:bCs w:val="1"/>
          <w:i w:val="0"/>
          <w:iCs w:val="0"/>
          <w:caps w:val="0"/>
          <w:smallCaps w:val="0"/>
          <w:noProof w:val="0"/>
          <w:color w:val="000000" w:themeColor="text1" w:themeTint="FF" w:themeShade="FF"/>
          <w:sz w:val="22"/>
          <w:szCs w:val="22"/>
          <w:lang w:val="en-US"/>
        </w:rPr>
        <w:t>EXPECTED COMMITMENT:</w:t>
      </w:r>
    </w:p>
    <w:p w:rsidR="75247719" w:rsidP="17772040" w:rsidRDefault="75247719" w14:paraId="5B1F9470" w14:textId="760D2A01">
      <w:pPr>
        <w:pStyle w:val="ListParagraph"/>
        <w:numPr>
          <w:ilvl w:val="0"/>
          <w:numId w:val="10"/>
        </w:numPr>
        <w:shd w:val="clear" w:color="auto" w:fill="FFFFFF" w:themeFill="background1"/>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7772040" w:rsidR="75247719">
        <w:rPr>
          <w:rFonts w:ascii="Calibri" w:hAnsi="Calibri" w:eastAsia="Calibri" w:cs="Calibri"/>
          <w:b w:val="0"/>
          <w:bCs w:val="0"/>
          <w:i w:val="0"/>
          <w:iCs w:val="0"/>
          <w:caps w:val="0"/>
          <w:smallCaps w:val="0"/>
          <w:noProof w:val="0"/>
          <w:color w:val="000000" w:themeColor="text1" w:themeTint="FF" w:themeShade="FF"/>
          <w:sz w:val="22"/>
          <w:szCs w:val="22"/>
          <w:lang w:val="en-US"/>
        </w:rPr>
        <w:t>Members will need to be available for quarterly Government Relations Committee meetings and are expected to respond to communications promptly.</w:t>
      </w:r>
      <w:r w:rsidRPr="17772040" w:rsidR="64A878A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4A878AC" w:rsidP="17772040" w:rsidRDefault="64A878AC" w14:paraId="5CAEBFF3" w14:textId="24025D10">
      <w:pPr>
        <w:pStyle w:val="ListParagraph"/>
        <w:numPr>
          <w:ilvl w:val="0"/>
          <w:numId w:val="10"/>
        </w:numPr>
        <w:shd w:val="clear" w:color="auto" w:fill="FFFFFF" w:themeFill="background1"/>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7772040" w:rsidR="64A878A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Members are expected to actively </w:t>
      </w:r>
      <w:r w:rsidRPr="17772040" w:rsidR="64A878AC">
        <w:rPr>
          <w:rFonts w:ascii="Calibri" w:hAnsi="Calibri" w:eastAsia="Calibri" w:cs="Calibri"/>
          <w:b w:val="0"/>
          <w:bCs w:val="0"/>
          <w:i w:val="0"/>
          <w:iCs w:val="0"/>
          <w:caps w:val="0"/>
          <w:smallCaps w:val="0"/>
          <w:noProof w:val="0"/>
          <w:color w:val="000000" w:themeColor="text1" w:themeTint="FF" w:themeShade="FF"/>
          <w:sz w:val="22"/>
          <w:szCs w:val="22"/>
          <w:lang w:val="en-US"/>
        </w:rPr>
        <w:t>participate</w:t>
      </w:r>
      <w:r w:rsidRPr="17772040" w:rsidR="64A878A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legislative monitoring (typically contact impacted states in their GRC Region and following the progress of the bills/ regulations once </w:t>
      </w:r>
      <w:r w:rsidRPr="17772040" w:rsidR="64A878AC">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17772040" w:rsidR="64A878A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 is typically the Chair who combs through the software to </w:t>
      </w:r>
      <w:r w:rsidRPr="17772040" w:rsidR="64A878AC">
        <w:rPr>
          <w:rFonts w:ascii="Calibri" w:hAnsi="Calibri" w:eastAsia="Calibri" w:cs="Calibri"/>
          <w:b w:val="0"/>
          <w:bCs w:val="0"/>
          <w:i w:val="0"/>
          <w:iCs w:val="0"/>
          <w:caps w:val="0"/>
          <w:smallCaps w:val="0"/>
          <w:noProof w:val="0"/>
          <w:color w:val="000000" w:themeColor="text1" w:themeTint="FF" w:themeShade="FF"/>
          <w:sz w:val="22"/>
          <w:szCs w:val="22"/>
          <w:lang w:val="en-US"/>
        </w:rPr>
        <w:t>identify</w:t>
      </w:r>
      <w:r w:rsidRPr="17772040" w:rsidR="64A878A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bills and then notifies the other members to “take the ball” for their respective regions) and GRC initiatives. </w:t>
      </w:r>
    </w:p>
    <w:p xmlns:wp14="http://schemas.microsoft.com/office/word/2010/wordml" w:rsidP="06454A04" wp14:paraId="7BACBC59" wp14:textId="27221833">
      <w:pPr>
        <w:pStyle w:val="ListParagraph"/>
        <w:numPr>
          <w:ilvl w:val="0"/>
          <w:numId w:val="10"/>
        </w:numPr>
        <w:shd w:val="clear" w:color="auto" w:fill="FFFFFF" w:themeFill="background1"/>
        <w:spacing w:before="0" w:beforeAutospacing="off" w:after="0" w:afterAutospacing="off" w:line="240" w:lineRule="auto"/>
        <w:rPr>
          <w:noProof w:val="0"/>
          <w:lang w:val="en-US"/>
        </w:rPr>
      </w:pPr>
      <w:r w:rsidRPr="06454A04" w:rsidR="64A878AC">
        <w:rPr>
          <w:rFonts w:ascii="Calibri" w:hAnsi="Calibri" w:eastAsia="Calibri" w:cs="Calibri"/>
          <w:b w:val="0"/>
          <w:bCs w:val="0"/>
          <w:i w:val="0"/>
          <w:iCs w:val="0"/>
          <w:caps w:val="0"/>
          <w:smallCaps w:val="0"/>
          <w:noProof w:val="0"/>
          <w:color w:val="000000" w:themeColor="text1" w:themeTint="FF" w:themeShade="FF"/>
          <w:sz w:val="22"/>
          <w:szCs w:val="22"/>
          <w:lang w:val="en-US"/>
        </w:rPr>
        <w:t>Members are also expected to continually work to support their assigned state liaisons in any relevant tasks and to help develop resources for members and state liaisons on governmental relationship topics.</w:t>
      </w:r>
    </w:p>
    <w:p xmlns:wp14="http://schemas.microsoft.com/office/word/2010/wordml" w:rsidP="06454A04" wp14:paraId="10E94359" wp14:textId="5D8ED0E7">
      <w:pPr>
        <w:pStyle w:val="Normal"/>
        <w:shd w:val="clear" w:color="auto" w:fill="FFFFFF" w:themeFill="background1"/>
        <w:spacing w:before="0" w:beforeAutospacing="off" w:after="0" w:afterAutospacing="off" w:line="240" w:lineRule="auto"/>
        <w:ind w:left="0"/>
        <w:rPr>
          <w:noProof w:val="0"/>
          <w:lang w:val="en-US"/>
        </w:rPr>
      </w:pPr>
    </w:p>
    <w:p xmlns:wp14="http://schemas.microsoft.com/office/word/2010/wordml" w:rsidP="06454A04" wp14:paraId="714CA66C" wp14:textId="45A0D6D2">
      <w:pPr>
        <w:pStyle w:val="Normal"/>
        <w:shd w:val="clear" w:color="auto" w:fill="FFFFFF" w:themeFill="background1"/>
        <w:spacing w:before="0" w:beforeAutospacing="off" w:after="0" w:afterAutospacing="off" w:line="240" w:lineRule="auto"/>
        <w:ind w:left="0"/>
        <w:rPr>
          <w:noProof w:val="0"/>
          <w:lang w:val="en-US"/>
        </w:rPr>
      </w:pPr>
      <w:r w:rsidRPr="06454A04" w:rsidR="544A9AC4">
        <w:rPr>
          <w:rFonts w:ascii="Calibri" w:hAnsi="Calibri" w:eastAsia="Calibri" w:cs="Calibri"/>
          <w:b w:val="1"/>
          <w:bCs w:val="1"/>
          <w:i w:val="0"/>
          <w:iCs w:val="0"/>
          <w:caps w:val="0"/>
          <w:smallCaps w:val="0"/>
          <w:noProof w:val="0"/>
          <w:color w:val="000000" w:themeColor="text1" w:themeTint="FF" w:themeShade="FF"/>
          <w:sz w:val="22"/>
          <w:szCs w:val="22"/>
          <w:lang w:val="en-US"/>
        </w:rPr>
        <w:t>STRATEGIC PLAN OBJECTIVES:</w:t>
      </w:r>
    </w:p>
    <w:p xmlns:wp14="http://schemas.microsoft.com/office/word/2010/wordml" w:rsidP="06454A04" wp14:paraId="15C9BF2A" wp14:textId="28AB337B">
      <w:pPr>
        <w:pStyle w:val="ListParagraph"/>
        <w:numPr>
          <w:ilvl w:val="0"/>
          <w:numId w:val="10"/>
        </w:numPr>
        <w:shd w:val="clear" w:color="auto" w:fill="FFFFFF" w:themeFill="background1"/>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6454A04" w:rsidR="544A9AC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conjunction with Zone Directors, improve connections with state representatives.  </w:t>
      </w:r>
    </w:p>
    <w:p xmlns:wp14="http://schemas.microsoft.com/office/word/2010/wordml" w:rsidP="06454A04" wp14:paraId="5ED431FE" wp14:textId="5FE337C7">
      <w:pPr>
        <w:pStyle w:val="ListParagraph"/>
        <w:numPr>
          <w:ilvl w:val="1"/>
          <w:numId w:val="10"/>
        </w:numPr>
        <w:spacing w:before="240" w:beforeAutospacing="off" w:after="24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6454A04" w:rsidR="544A9AC4">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Partner with sponsoring vendors to fill in state contacts when necessary</w:t>
      </w:r>
    </w:p>
    <w:p xmlns:wp14="http://schemas.microsoft.com/office/word/2010/wordml" w:rsidP="06454A04" wp14:paraId="06BC936D" wp14:textId="15C358DD">
      <w:pPr>
        <w:pStyle w:val="ListParagraph"/>
        <w:numPr>
          <w:ilvl w:val="1"/>
          <w:numId w:val="10"/>
        </w:numPr>
        <w:spacing w:before="240" w:beforeAutospacing="off" w:after="24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6454A04" w:rsidR="544A9AC4">
        <w:rPr>
          <w:rFonts w:ascii="Calibri" w:hAnsi="Calibri" w:eastAsia="Calibri" w:cs="Calibri"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Assess state needs for licensure in unlicensed states</w:t>
      </w:r>
    </w:p>
    <w:p xmlns:wp14="http://schemas.microsoft.com/office/word/2010/wordml" w:rsidP="0691CE18" wp14:paraId="75F15A55" wp14:textId="2BD872ED">
      <w:pPr>
        <w:pStyle w:val="ListParagraph"/>
        <w:numPr>
          <w:ilvl w:val="1"/>
          <w:numId w:val="10"/>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691CE18" w:rsidR="544A9AC4">
        <w:rPr>
          <w:rFonts w:ascii="Aptos" w:hAnsi="Aptos" w:eastAsia="" w:cs=""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 xml:space="preserve">Communicate state relevant information to zone members  </w:t>
      </w:r>
    </w:p>
    <w:p xmlns:wp14="http://schemas.microsoft.com/office/word/2010/wordml" w:rsidP="0691CE18" wp14:paraId="6BAD2CE6" wp14:textId="28A45C18">
      <w:pPr>
        <w:pStyle w:val="ListParagraph"/>
        <w:spacing w:after="0" w:line="240" w:lineRule="auto"/>
        <w:ind w:left="1440"/>
        <w:rPr>
          <w:rFonts w:ascii="Calibri" w:hAnsi="Calibri" w:eastAsia="Calibri" w:cs="Calibri"/>
          <w:b w:val="0"/>
          <w:bCs w:val="0"/>
          <w:i w:val="0"/>
          <w:iCs w:val="0"/>
          <w:caps w:val="0"/>
          <w:smallCaps w:val="0"/>
          <w:noProof w:val="0"/>
          <w:color w:val="000000" w:themeColor="text1" w:themeTint="FF" w:themeShade="FF"/>
          <w:sz w:val="22"/>
          <w:szCs w:val="22"/>
          <w:lang w:val="en-US"/>
        </w:rPr>
      </w:pPr>
      <w:r w:rsidRPr="0691CE18" w:rsidR="544A9AC4">
        <w:rPr>
          <w:rFonts w:ascii="Aptos" w:hAnsi="Aptos" w:eastAsia="" w:cs=""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 xml:space="preserve"> </w:t>
      </w:r>
    </w:p>
    <w:p xmlns:wp14="http://schemas.microsoft.com/office/word/2010/wordml" w:rsidP="25ECABDC" wp14:paraId="2C078E63" wp14:textId="513470C3">
      <w:pPr>
        <w:shd w:val="clear" w:color="auto" w:fill="FFFFFF" w:themeFill="background1"/>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5ECABDC" w:rsidR="26609D6D">
        <w:rPr>
          <w:rFonts w:ascii="Calibri" w:hAnsi="Calibri" w:eastAsia="Calibri" w:cs="Calibri"/>
          <w:b w:val="1"/>
          <w:bCs w:val="1"/>
          <w:i w:val="0"/>
          <w:iCs w:val="0"/>
          <w:caps w:val="0"/>
          <w:smallCaps w:val="0"/>
          <w:noProof w:val="0"/>
          <w:color w:val="000000" w:themeColor="text1" w:themeTint="FF" w:themeShade="FF"/>
          <w:sz w:val="22"/>
          <w:szCs w:val="22"/>
          <w:lang w:val="en-US"/>
        </w:rPr>
        <w:t>STAFF LIASON:</w:t>
      </w:r>
      <w:r w:rsidRPr="25ECABDC" w:rsidR="26609D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5ECABDC" w:rsidR="26609D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Peter Black </w:t>
      </w:r>
      <w:hyperlink r:id="R5aa564781c1e47cf">
        <w:r w:rsidRPr="25ECABDC" w:rsidR="26609D6D">
          <w:rPr>
            <w:rStyle w:val="Hyperlink"/>
            <w:rFonts w:ascii="Calibri" w:hAnsi="Calibri" w:eastAsia="Calibri" w:cs="Calibri"/>
            <w:b w:val="0"/>
            <w:bCs w:val="0"/>
            <w:i w:val="0"/>
            <w:iCs w:val="0"/>
            <w:caps w:val="0"/>
            <w:smallCaps w:val="0"/>
            <w:noProof w:val="0"/>
            <w:sz w:val="22"/>
            <w:szCs w:val="22"/>
            <w:lang w:val="en-US"/>
          </w:rPr>
          <w:t>Peter.Black@Ewald.com</w:t>
        </w:r>
      </w:hyperlink>
      <w:r w:rsidRPr="25ECABDC" w:rsidR="26609D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1">
    <w:nsid w:val="cbb7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20484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f370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49163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ce3e0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72c9c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17b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32f5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884ae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a66ff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fcefd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80010E"/>
    <w:rsid w:val="01F9A42D"/>
    <w:rsid w:val="06454A04"/>
    <w:rsid w:val="0691CE18"/>
    <w:rsid w:val="17772040"/>
    <w:rsid w:val="1AE341D6"/>
    <w:rsid w:val="25ECABDC"/>
    <w:rsid w:val="26609D6D"/>
    <w:rsid w:val="5080010E"/>
    <w:rsid w:val="544A9AC4"/>
    <w:rsid w:val="60531ED1"/>
    <w:rsid w:val="64A878AC"/>
    <w:rsid w:val="6AB6467D"/>
    <w:rsid w:val="75247719"/>
    <w:rsid w:val="770A1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0010E"/>
  <w15:chartTrackingRefBased/>
  <w15:docId w15:val="{393B3A55-32F9-40E0-955B-484A36D03A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1b8abd5bb20499a" /><Relationship Type="http://schemas.openxmlformats.org/officeDocument/2006/relationships/hyperlink" Target="mailto:Peter.Black@Ewald.com" TargetMode="External" Id="R5aa564781c1e47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4A557A9B194B47AA2EABD9EEB6BDC1" ma:contentTypeVersion="15" ma:contentTypeDescription="Create a new document." ma:contentTypeScope="" ma:versionID="134c1a1dd38fef8d2e6bf7dba1c42390">
  <xsd:schema xmlns:xsd="http://www.w3.org/2001/XMLSchema" xmlns:xs="http://www.w3.org/2001/XMLSchema" xmlns:p="http://schemas.microsoft.com/office/2006/metadata/properties" xmlns:ns2="7131e1ed-1896-4b16-ab76-5917ab3da7f6" xmlns:ns3="ac54db2c-4dae-429a-8be3-936b2e000466" targetNamespace="http://schemas.microsoft.com/office/2006/metadata/properties" ma:root="true" ma:fieldsID="5c4b62d6f8cc53232245d0eced64211e" ns2:_="" ns3:_="">
    <xsd:import namespace="7131e1ed-1896-4b16-ab76-5917ab3da7f6"/>
    <xsd:import namespace="ac54db2c-4dae-429a-8be3-936b2e0004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1e1ed-1896-4b16-ab76-5917ab3da7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f1e13ca-b613-42a0-b0c1-652690c6ba7f}" ma:internalName="TaxCatchAll" ma:showField="CatchAllData" ma:web="7131e1ed-1896-4b16-ab76-5917ab3da7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54db2c-4dae-429a-8be3-936b2e0004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7d20d11-fd8d-4aa2-b45d-d5c4dbeec60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54db2c-4dae-429a-8be3-936b2e000466">
      <Terms xmlns="http://schemas.microsoft.com/office/infopath/2007/PartnerControls"/>
    </lcf76f155ced4ddcb4097134ff3c332f>
    <TaxCatchAll xmlns="7131e1ed-1896-4b16-ab76-5917ab3da7f6" xsi:nil="true"/>
  </documentManagement>
</p:properties>
</file>

<file path=customXml/itemProps1.xml><?xml version="1.0" encoding="utf-8"?>
<ds:datastoreItem xmlns:ds="http://schemas.openxmlformats.org/officeDocument/2006/customXml" ds:itemID="{7AE10786-714C-4F5A-8F96-A6B996A55C50}"/>
</file>

<file path=customXml/itemProps2.xml><?xml version="1.0" encoding="utf-8"?>
<ds:datastoreItem xmlns:ds="http://schemas.openxmlformats.org/officeDocument/2006/customXml" ds:itemID="{853306D5-069D-4F10-B9BC-CD8E119F9535}"/>
</file>

<file path=customXml/itemProps3.xml><?xml version="1.0" encoding="utf-8"?>
<ds:datastoreItem xmlns:ds="http://schemas.openxmlformats.org/officeDocument/2006/customXml" ds:itemID="{BBECC962-DE83-4FAF-830B-9AC69A5D6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Aughey</dc:creator>
  <cp:keywords/>
  <dc:description/>
  <cp:lastModifiedBy>Grace Aughey</cp:lastModifiedBy>
  <dcterms:created xsi:type="dcterms:W3CDTF">2024-04-08T18:36:00Z</dcterms:created>
  <dcterms:modified xsi:type="dcterms:W3CDTF">2024-10-03T13:45:11Z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0x010100B94A557A9B194B47AA2EABD9EEB6BDC1</vt:lpwstr>
  </property>
  <property fmtid="{D5CDD505-2E9C-101B-9397-08002B2CF9AE}" pid="3" name="MediaServiceImageTags">
    <vt:lpwstr/>
  </property>
</Properties>
</file>